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Calibri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line="500" w:lineRule="exact"/>
        <w:jc w:val="center"/>
        <w:rPr>
          <w:rFonts w:hint="eastAsia" w:ascii="Calibri" w:hAnsi="Calibri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default" w:ascii="Calibri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Times New Roman"/>
          <w:color w:val="000000"/>
          <w:sz w:val="32"/>
          <w:szCs w:val="32"/>
          <w:lang w:val="en-US" w:eastAsia="zh-CN"/>
        </w:rPr>
        <w:t>台政办字</w:t>
      </w:r>
      <w:r>
        <w:rPr>
          <w:rFonts w:hint="eastAsia" w:ascii="仿宋_GB2312" w:eastAsia="仿宋_GB2312"/>
          <w:color w:val="000000"/>
          <w:sz w:val="32"/>
          <w:szCs w:val="32"/>
        </w:rPr>
        <w:t>〔202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1〕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Calibri" w:hAnsi="Calibri" w:eastAsia="仿宋_GB2312" w:cs="Times New Roman"/>
          <w:color w:val="000000"/>
          <w:sz w:val="32"/>
          <w:szCs w:val="32"/>
          <w:lang w:val="en-US" w:eastAsia="zh-CN"/>
        </w:rPr>
        <w:t>号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台儿庄区人民政府办公室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关于确定台儿庄区防范和处置非法集资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工作机制牵头部门的通知</w:t>
      </w:r>
    </w:p>
    <w:p>
      <w:pPr>
        <w:spacing w:line="500" w:lineRule="exact"/>
        <w:jc w:val="center"/>
        <w:rPr>
          <w:rFonts w:hint="eastAsia" w:ascii="Calibri" w:hAnsi="Calibri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各镇人民政府，运河街道办事处，台儿庄经济开发区管委会，区政府各部门单位：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根据《防范和处置非法集资条例》等有关规定，经区政府同意，现明确台儿庄区人民政府办公室（台儿庄区地方金融监督管理局）为我区防范和处置非法集资工作的牵头部门，依法履行《防范和处置非法集资条例》有关职责。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righ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台儿庄</w:t>
      </w:r>
      <w:r>
        <w:rPr>
          <w:rFonts w:ascii="Times New Roman" w:hAnsi="Times New Roman" w:eastAsia="仿宋_GB2312"/>
          <w:sz w:val="32"/>
          <w:szCs w:val="32"/>
        </w:rPr>
        <w:t>区人民政府</w:t>
      </w:r>
      <w:r>
        <w:rPr>
          <w:rFonts w:hint="eastAsia" w:ascii="Times New Roman" w:hAnsi="Times New Roman" w:eastAsia="仿宋_GB2312"/>
          <w:sz w:val="32"/>
          <w:szCs w:val="32"/>
        </w:rPr>
        <w:t>办公室</w:t>
      </w:r>
    </w:p>
    <w:p>
      <w:pPr>
        <w:adjustRightInd w:val="0"/>
        <w:snapToGrid w:val="0"/>
        <w:spacing w:line="600" w:lineRule="exact"/>
        <w:ind w:firstLine="5760" w:firstLineChars="18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pStyle w:val="2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此文件公开发布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eastAsia" w:eastAsiaTheme="minorEastAsia"/>
        <w:sz w:val="24"/>
        <w:lang w:val="en-US" w:eastAsia="zh-CN"/>
      </w:rPr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A472B"/>
    <w:rsid w:val="199D0C29"/>
    <w:rsid w:val="19B23B21"/>
    <w:rsid w:val="51351030"/>
    <w:rsid w:val="5B7878B9"/>
    <w:rsid w:val="6BAE4612"/>
    <w:rsid w:val="73B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360" w:lineRule="auto"/>
    </w:pPr>
    <w:rPr>
      <w:rFonts w:ascii="黑体" w:hAnsi="宋体"/>
      <w:color w:val="000000"/>
      <w:szCs w:val="3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213</Characters>
  <Lines>0</Lines>
  <Paragraphs>0</Paragraphs>
  <TotalTime>0</TotalTime>
  <ScaleCrop>false</ScaleCrop>
  <LinksUpToDate>false</LinksUpToDate>
  <CharactersWithSpaces>215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2021-07-02T03:06:00Z</dcterms:created>
  <dc:creator>Administrator</dc:creator>
  <cp:lastModifiedBy>小西</cp:lastModifiedBy>
  <cp:lastPrinted>2021-07-12T09:30:00Z</cp:lastPrinted>
  <dcterms:modified xsi:type="dcterms:W3CDTF">2021-07-13T02:44:51Z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B6EEF333D4A34DF78C18123E101034C9</vt:lpwstr>
  </property>
</Properties>
</file>